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6B86" w14:textId="6740CDFB" w:rsidR="00AB0209" w:rsidRPr="002B649F" w:rsidRDefault="002C2375" w:rsidP="002B649F">
      <w:pPr>
        <w:pStyle w:val="Heading2"/>
        <w:rPr>
          <w:rFonts w:ascii="Arial" w:hAnsi="Arial" w:cs="Arial"/>
        </w:rPr>
      </w:pPr>
      <w:r>
        <w:rPr>
          <w:rFonts w:ascii="Comic Sans MS" w:hAnsi="Comic Sans MS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B4217E6" wp14:editId="6EBD9F2C">
            <wp:simplePos x="0" y="0"/>
            <wp:positionH relativeFrom="margin">
              <wp:posOffset>5128260</wp:posOffset>
            </wp:positionH>
            <wp:positionV relativeFrom="page">
              <wp:align>top</wp:align>
            </wp:positionV>
            <wp:extent cx="1765300" cy="1593850"/>
            <wp:effectExtent l="0" t="0" r="6350" b="6350"/>
            <wp:wrapSquare wrapText="bothSides"/>
            <wp:docPr id="3" name="Picture 2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for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F73" w:rsidRPr="00AB0209">
        <w:rPr>
          <w:rFonts w:ascii="Arial" w:hAnsi="Arial" w:cs="Arial"/>
        </w:rPr>
        <w:t>Attendance Management Plan and supporting STAR procedures</w:t>
      </w:r>
      <w:r>
        <w:rPr>
          <w:rFonts w:ascii="Arial" w:hAnsi="Arial" w:cs="Arial"/>
        </w:rPr>
        <w:t xml:space="preserve"> </w:t>
      </w:r>
    </w:p>
    <w:p w14:paraId="4D9FBFE0" w14:textId="5927E189" w:rsidR="00267F73" w:rsidRPr="00022267" w:rsidRDefault="3961A904" w:rsidP="797D8B64">
      <w:pPr>
        <w:pStyle w:val="Heading3"/>
        <w:rPr>
          <w:rFonts w:ascii="Arial" w:eastAsia="Calibri" w:hAnsi="Arial" w:cs="Arial"/>
        </w:rPr>
      </w:pPr>
      <w:r w:rsidRPr="4B4F1B0E">
        <w:rPr>
          <w:rFonts w:ascii="Arial" w:eastAsia="Calibri" w:hAnsi="Arial" w:cs="Arial"/>
        </w:rPr>
        <w:t>Strategic Priorities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B4F1B0E" w14:paraId="6DEE6F11" w14:textId="77777777" w:rsidTr="4B4F1B0E">
        <w:trPr>
          <w:trHeight w:val="300"/>
        </w:trPr>
        <w:tc>
          <w:tcPr>
            <w:tcW w:w="9015" w:type="dxa"/>
          </w:tcPr>
          <w:p w14:paraId="68B80A69" w14:textId="7C2CD71B" w:rsidR="002C2375" w:rsidRPr="002C2375" w:rsidRDefault="007D20AB" w:rsidP="002C2375">
            <w:pPr>
              <w:spacing w:before="54"/>
              <w:ind w:right="4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Regular S</w:t>
            </w:r>
            <w:r w:rsidR="002C2375" w:rsidRPr="002C2375">
              <w:rPr>
                <w:rFonts w:ascii="Arial" w:eastAsia="Calibri" w:hAnsi="Arial" w:cs="Arial"/>
                <w:sz w:val="18"/>
                <w:szCs w:val="18"/>
              </w:rPr>
              <w:t>chool attendance is important for students to achieve their educational potential.  The government target is that 80% of students will be regularly attending school by 2030.</w:t>
            </w:r>
          </w:p>
          <w:p w14:paraId="71AF91F1" w14:textId="182BE902" w:rsidR="4B4F1B0E" w:rsidRPr="00684542" w:rsidRDefault="002C2375" w:rsidP="002C2375">
            <w:pPr>
              <w:spacing w:before="54"/>
              <w:ind w:right="40"/>
              <w:rPr>
                <w:rFonts w:ascii="Arial" w:eastAsia="Calibri" w:hAnsi="Arial" w:cs="Arial"/>
                <w:sz w:val="18"/>
                <w:szCs w:val="18"/>
              </w:rPr>
            </w:pPr>
            <w:r w:rsidRPr="002C2375">
              <w:rPr>
                <w:rFonts w:ascii="Arial" w:eastAsia="Calibri" w:hAnsi="Arial" w:cs="Arial"/>
                <w:sz w:val="18"/>
                <w:szCs w:val="18"/>
              </w:rPr>
              <w:t xml:space="preserve">Our school currently has </w:t>
            </w:r>
            <w:r w:rsidR="00684542">
              <w:rPr>
                <w:rFonts w:ascii="Arial" w:eastAsia="Calibri" w:hAnsi="Arial" w:cs="Arial"/>
                <w:sz w:val="18"/>
                <w:szCs w:val="18"/>
              </w:rPr>
              <w:t>71</w:t>
            </w:r>
            <w:r w:rsidRPr="002C2375">
              <w:rPr>
                <w:rFonts w:ascii="Arial" w:eastAsia="Calibri" w:hAnsi="Arial" w:cs="Arial"/>
                <w:sz w:val="18"/>
                <w:szCs w:val="18"/>
              </w:rPr>
              <w:t>% regular attendance and a target of lifting regular attendance to 80% by the end of 2026.</w:t>
            </w:r>
          </w:p>
        </w:tc>
      </w:tr>
    </w:tbl>
    <w:p w14:paraId="64DFFC71" w14:textId="5552E887" w:rsidR="00267F73" w:rsidRPr="00022267" w:rsidRDefault="3961A904" w:rsidP="007836FC">
      <w:pPr>
        <w:pStyle w:val="Heading3"/>
        <w:rPr>
          <w:rFonts w:ascii="Arial" w:eastAsia="Calibri" w:hAnsi="Arial" w:cs="Arial"/>
        </w:rPr>
      </w:pPr>
      <w:r w:rsidRPr="4B4F1B0E">
        <w:rPr>
          <w:rFonts w:ascii="Arial" w:eastAsia="Calibri" w:hAnsi="Arial" w:cs="Arial"/>
        </w:rPr>
        <w:t xml:space="preserve"> </w:t>
      </w:r>
      <w:r w:rsidR="00267F73" w:rsidRPr="4B4F1B0E">
        <w:rPr>
          <w:rFonts w:ascii="Arial" w:eastAsia="Calibri" w:hAnsi="Arial" w:cs="Arial"/>
        </w:rPr>
        <w:t>Board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277" w14:paraId="405CFAEC" w14:textId="77777777" w:rsidTr="00ED7277">
        <w:tc>
          <w:tcPr>
            <w:tcW w:w="9016" w:type="dxa"/>
          </w:tcPr>
          <w:p w14:paraId="5E5E619D" w14:textId="77777777" w:rsidR="002C2375" w:rsidRPr="002C2375" w:rsidRDefault="002C2375" w:rsidP="002C2375">
            <w:pPr>
              <w:spacing w:before="54" w:line="276" w:lineRule="auto"/>
              <w:rPr>
                <w:rFonts w:ascii="Arial" w:eastAsia="MS Mincho" w:hAnsi="Arial" w:cs="Arial"/>
                <w:color w:val="231F20"/>
                <w:sz w:val="18"/>
                <w:szCs w:val="18"/>
              </w:rPr>
            </w:pP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The</w:t>
            </w: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 xml:space="preserve"> </w:t>
            </w: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board</w:t>
            </w: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 xml:space="preserve"> </w:t>
            </w: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is</w:t>
            </w: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 xml:space="preserve"> </w:t>
            </w: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responsible</w:t>
            </w: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 xml:space="preserve"> </w:t>
            </w: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for</w:t>
            </w: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 xml:space="preserve"> </w:t>
            </w: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taking all reasonable steps to ensure that the school’s students attend the school when it is open for instruction.</w:t>
            </w:r>
          </w:p>
          <w:p w14:paraId="65D3B82C" w14:textId="77777777" w:rsidR="002C2375" w:rsidRPr="002C2375" w:rsidRDefault="002C2375" w:rsidP="002C2375">
            <w:pPr>
              <w:spacing w:before="54" w:line="276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2C2375">
              <w:rPr>
                <w:rFonts w:ascii="Arial" w:eastAsia="MS Mincho" w:hAnsi="Arial" w:cs="Arial"/>
                <w:sz w:val="18"/>
                <w:szCs w:val="18"/>
              </w:rPr>
              <w:t>The board will comply with the provisions in the legislation in relation to student attendance by:</w:t>
            </w:r>
          </w:p>
          <w:p w14:paraId="064D5EA8" w14:textId="77777777" w:rsidR="002C2375" w:rsidRPr="002C2375" w:rsidRDefault="002C2375" w:rsidP="002C2375">
            <w:pPr>
              <w:numPr>
                <w:ilvl w:val="0"/>
                <w:numId w:val="3"/>
              </w:numPr>
              <w:spacing w:before="54" w:line="276" w:lineRule="auto"/>
              <w:contextualSpacing/>
              <w:rPr>
                <w:rFonts w:ascii="Arial" w:eastAsia="MS Mincho" w:hAnsi="Arial" w:cs="Arial"/>
                <w:sz w:val="18"/>
                <w:szCs w:val="18"/>
              </w:rPr>
            </w:pPr>
            <w:r w:rsidRPr="002C2375">
              <w:rPr>
                <w:rFonts w:ascii="Arial" w:eastAsia="MS Mincho" w:hAnsi="Arial" w:cs="Arial"/>
                <w:sz w:val="18"/>
                <w:szCs w:val="18"/>
              </w:rPr>
              <w:t>having a commitment to support students return to regular attendance</w:t>
            </w:r>
          </w:p>
          <w:p w14:paraId="6135115F" w14:textId="77777777" w:rsidR="002C2375" w:rsidRPr="002C2375" w:rsidRDefault="002C2375" w:rsidP="002C2375">
            <w:pPr>
              <w:numPr>
                <w:ilvl w:val="0"/>
                <w:numId w:val="3"/>
              </w:numPr>
              <w:spacing w:before="54" w:line="276" w:lineRule="auto"/>
              <w:contextualSpacing/>
              <w:rPr>
                <w:rFonts w:ascii="Arial" w:eastAsia="MS Mincho" w:hAnsi="Arial" w:cs="Arial"/>
                <w:sz w:val="18"/>
                <w:szCs w:val="18"/>
              </w:rPr>
            </w:pPr>
            <w:r w:rsidRPr="002C2375">
              <w:rPr>
                <w:rFonts w:ascii="Arial" w:eastAsia="MS Mincho" w:hAnsi="Arial" w:cs="Arial"/>
                <w:sz w:val="18"/>
                <w:szCs w:val="18"/>
              </w:rPr>
              <w:t>having processes and procedures in place to support a Stepped Attendance Response to student absence that uses data-based thresholds to identify students</w:t>
            </w:r>
          </w:p>
          <w:p w14:paraId="4BE84825" w14:textId="77777777" w:rsidR="002C2375" w:rsidRPr="002C2375" w:rsidRDefault="002C2375" w:rsidP="002C2375">
            <w:pPr>
              <w:numPr>
                <w:ilvl w:val="0"/>
                <w:numId w:val="3"/>
              </w:numPr>
              <w:spacing w:before="54" w:line="276" w:lineRule="auto"/>
              <w:contextualSpacing/>
              <w:rPr>
                <w:rFonts w:ascii="Arial" w:eastAsia="MS Mincho" w:hAnsi="Arial" w:cs="Arial"/>
                <w:sz w:val="18"/>
                <w:szCs w:val="18"/>
              </w:rPr>
            </w:pPr>
            <w:r w:rsidRPr="002C2375">
              <w:rPr>
                <w:rFonts w:ascii="Arial" w:eastAsia="MS Mincho" w:hAnsi="Arial" w:cs="Arial"/>
                <w:sz w:val="18"/>
                <w:szCs w:val="18"/>
              </w:rPr>
              <w:t>recording all absences, and responding accordingly</w:t>
            </w:r>
          </w:p>
          <w:p w14:paraId="29249D18" w14:textId="77777777" w:rsidR="002C2375" w:rsidRPr="002C2375" w:rsidRDefault="002C2375" w:rsidP="002C2375">
            <w:pPr>
              <w:numPr>
                <w:ilvl w:val="0"/>
                <w:numId w:val="3"/>
              </w:numPr>
              <w:spacing w:before="54" w:line="276" w:lineRule="auto"/>
              <w:contextualSpacing/>
              <w:rPr>
                <w:rFonts w:ascii="Arial" w:eastAsia="MS Mincho" w:hAnsi="Arial" w:cs="Arial"/>
                <w:sz w:val="18"/>
                <w:szCs w:val="18"/>
              </w:rPr>
            </w:pPr>
            <w:r w:rsidRPr="002C2375">
              <w:rPr>
                <w:rFonts w:ascii="Arial" w:eastAsia="MS Mincho" w:hAnsi="Arial" w:cs="Arial"/>
                <w:sz w:val="18"/>
                <w:szCs w:val="18"/>
              </w:rPr>
              <w:t>having an effective method in place for identifying and monitoring student absence, including identifying patterns and barriers to student attendance</w:t>
            </w:r>
          </w:p>
          <w:p w14:paraId="6BEEB9DB" w14:textId="7CAB5989" w:rsidR="00ED7277" w:rsidRPr="00F36066" w:rsidRDefault="002C2375" w:rsidP="002C2375">
            <w:pPr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2C2375">
              <w:rPr>
                <w:rFonts w:ascii="Arial" w:eastAsia="MS Mincho" w:hAnsi="Arial" w:cs="Arial"/>
                <w:sz w:val="18"/>
                <w:szCs w:val="18"/>
              </w:rPr>
              <w:t>publishing this attendance management plan on the school’s website.</w:t>
            </w:r>
          </w:p>
        </w:tc>
      </w:tr>
    </w:tbl>
    <w:p w14:paraId="788BC040" w14:textId="77777777" w:rsidR="00267F73" w:rsidRPr="00022267" w:rsidRDefault="00267F73" w:rsidP="00995825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Principal responsibilities</w:t>
      </w:r>
    </w:p>
    <w:p w14:paraId="0F4A677E" w14:textId="77777777" w:rsidR="00267F73" w:rsidRPr="00022267" w:rsidRDefault="00267F73" w:rsidP="007836FC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Procedures/supporting documentation</w:t>
      </w:r>
    </w:p>
    <w:tbl>
      <w:tblPr>
        <w:tblStyle w:val="TableGrid"/>
        <w:tblpPr w:leftFromText="180" w:rightFromText="180" w:vertAnchor="text" w:horzAnchor="margin" w:tblpY="-267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5825" w14:paraId="19A6DDF7" w14:textId="77777777" w:rsidTr="00995825">
        <w:tc>
          <w:tcPr>
            <w:tcW w:w="9067" w:type="dxa"/>
          </w:tcPr>
          <w:p w14:paraId="5229D902" w14:textId="77777777" w:rsidR="002C2375" w:rsidRPr="002C2375" w:rsidRDefault="002C2375" w:rsidP="002C2375">
            <w:pPr>
              <w:spacing w:before="54"/>
              <w:rPr>
                <w:rFonts w:ascii="Arial" w:eastAsia="MS Mincho" w:hAnsi="Arial" w:cs="Arial"/>
                <w:sz w:val="18"/>
                <w:szCs w:val="18"/>
              </w:rPr>
            </w:pP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The</w:t>
            </w: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 xml:space="preserve"> </w:t>
            </w: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principal</w:t>
            </w: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 xml:space="preserve"> </w:t>
            </w: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is responsible</w:t>
            </w: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 xml:space="preserve"> </w:t>
            </w: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for:</w:t>
            </w:r>
          </w:p>
          <w:p w14:paraId="2A76FFB0" w14:textId="77777777" w:rsidR="002C2375" w:rsidRPr="002C2375" w:rsidRDefault="002C2375" w:rsidP="002C2375">
            <w:pPr>
              <w:numPr>
                <w:ilvl w:val="0"/>
                <w:numId w:val="4"/>
              </w:numPr>
              <w:tabs>
                <w:tab w:val="left" w:pos="411"/>
              </w:tabs>
              <w:spacing w:before="67"/>
              <w:rPr>
                <w:rFonts w:ascii="Arial" w:eastAsia="MS Mincho" w:hAnsi="Arial" w:cs="Arial"/>
                <w:sz w:val="18"/>
                <w:szCs w:val="18"/>
              </w:rPr>
            </w:pP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developing</w:t>
            </w: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 xml:space="preserve"> </w:t>
            </w: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and</w:t>
            </w: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 xml:space="preserve"> </w:t>
            </w: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implementing</w:t>
            </w: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 xml:space="preserve"> </w:t>
            </w: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a stepped attendance response aligned with the thresholds to support student attendance</w:t>
            </w:r>
          </w:p>
          <w:p w14:paraId="323BD43C" w14:textId="77777777" w:rsidR="002C2375" w:rsidRPr="002C2375" w:rsidRDefault="002C2375" w:rsidP="002C2375">
            <w:pPr>
              <w:numPr>
                <w:ilvl w:val="0"/>
                <w:numId w:val="4"/>
              </w:numPr>
              <w:tabs>
                <w:tab w:val="left" w:pos="411"/>
              </w:tabs>
              <w:spacing w:before="67"/>
              <w:rPr>
                <w:rFonts w:ascii="Arial" w:eastAsia="MS Mincho" w:hAnsi="Arial" w:cs="Arial"/>
                <w:sz w:val="18"/>
                <w:szCs w:val="18"/>
              </w:rPr>
            </w:pP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ensure that student absence is investigated, responded too and actions taken recorded aligned with the thresholds</w:t>
            </w:r>
          </w:p>
          <w:p w14:paraId="3C49DEB5" w14:textId="77777777" w:rsidR="002C2375" w:rsidRPr="002C2375" w:rsidRDefault="002C2375" w:rsidP="002C2375">
            <w:pPr>
              <w:numPr>
                <w:ilvl w:val="0"/>
                <w:numId w:val="4"/>
              </w:numPr>
              <w:tabs>
                <w:tab w:val="left" w:pos="411"/>
              </w:tabs>
              <w:spacing w:before="67"/>
              <w:rPr>
                <w:rFonts w:ascii="Arial" w:eastAsia="MS Mincho" w:hAnsi="Arial" w:cs="Arial"/>
                <w:sz w:val="18"/>
                <w:szCs w:val="18"/>
              </w:rPr>
            </w:pP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ensure</w:t>
            </w: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 xml:space="preserve"> </w:t>
            </w: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all students, whanau and staff understand the processes and procedures that support student attendance</w:t>
            </w:r>
          </w:p>
          <w:p w14:paraId="7696FE4E" w14:textId="78F1A895" w:rsidR="00995825" w:rsidRPr="00995825" w:rsidRDefault="002C2375" w:rsidP="002C2375">
            <w:pPr>
              <w:rPr>
                <w:rFonts w:ascii="Arial" w:hAnsi="Arial" w:cs="Arial"/>
                <w:i/>
                <w:iCs/>
                <w:color w:val="75BDA7" w:themeColor="accent3"/>
              </w:rPr>
            </w:pPr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Report to the board on any trends, barriers to </w:t>
            </w:r>
            <w:bookmarkStart w:id="0" w:name="_Int_1o5uNfWA"/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>attendance</w:t>
            </w:r>
            <w:bookmarkEnd w:id="0"/>
            <w:r w:rsidRP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 and interventions being used to support student attendance.</w:t>
            </w:r>
          </w:p>
        </w:tc>
      </w:tr>
    </w:tbl>
    <w:tbl>
      <w:tblPr>
        <w:tblStyle w:val="TableGrid"/>
        <w:tblpPr w:leftFromText="180" w:rightFromText="180" w:vertAnchor="text" w:horzAnchor="margin" w:tblpY="15"/>
        <w:tblOverlap w:val="never"/>
        <w:tblW w:w="9067" w:type="dxa"/>
        <w:tblLook w:val="04A0" w:firstRow="1" w:lastRow="0" w:firstColumn="1" w:lastColumn="0" w:noHBand="0" w:noVBand="1"/>
      </w:tblPr>
      <w:tblGrid>
        <w:gridCol w:w="9233"/>
      </w:tblGrid>
      <w:tr w:rsidR="00995825" w14:paraId="063B1BE6" w14:textId="77777777" w:rsidTr="00995825">
        <w:tc>
          <w:tcPr>
            <w:tcW w:w="9067" w:type="dxa"/>
          </w:tcPr>
          <w:p w14:paraId="3CC914F3" w14:textId="1A937843" w:rsidR="00995825" w:rsidRDefault="002C2375" w:rsidP="00995825">
            <w:pPr>
              <w:spacing w:before="67" w:line="276" w:lineRule="auto"/>
              <w:ind w:right="40"/>
              <w:rPr>
                <w:rFonts w:ascii="Arial" w:eastAsia="Calibri" w:hAnsi="Arial" w:cs="Arial"/>
                <w:b/>
                <w:bCs/>
                <w:color w:val="231F20"/>
                <w:sz w:val="18"/>
                <w:szCs w:val="18"/>
              </w:rPr>
            </w:pPr>
            <w:r w:rsidRPr="002C2375">
              <w:rPr>
                <w:rFonts w:ascii="Arial" w:eastAsia="Calibri" w:hAnsi="Arial" w:cs="Arial"/>
                <w:b/>
                <w:bCs/>
                <w:color w:val="231F20"/>
                <w:sz w:val="18"/>
                <w:szCs w:val="18"/>
              </w:rPr>
              <w:t xml:space="preserve">Attendance </w:t>
            </w:r>
            <w:r w:rsidR="00A249CA">
              <w:rPr>
                <w:rFonts w:ascii="Arial" w:eastAsia="Calibri" w:hAnsi="Arial" w:cs="Arial"/>
                <w:b/>
                <w:bCs/>
                <w:color w:val="231F20"/>
                <w:sz w:val="18"/>
                <w:szCs w:val="18"/>
              </w:rPr>
              <w:t>M</w:t>
            </w:r>
            <w:r w:rsidRPr="002C2375">
              <w:rPr>
                <w:rFonts w:ascii="Arial" w:eastAsia="Calibri" w:hAnsi="Arial" w:cs="Arial"/>
                <w:b/>
                <w:bCs/>
                <w:color w:val="231F20"/>
                <w:sz w:val="18"/>
                <w:szCs w:val="18"/>
              </w:rPr>
              <w:t>anagement Procedure - Stepped Attendance Response (STAR)- see below</w:t>
            </w:r>
          </w:p>
          <w:p w14:paraId="6ADEF3C7" w14:textId="50418698" w:rsidR="00110E89" w:rsidRDefault="00110E89" w:rsidP="00995825">
            <w:pPr>
              <w:spacing w:before="67" w:line="276" w:lineRule="auto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110E89"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  <w:t>https://webassets.education.govt.nz/s3fspublic/202509/Updated%20Stepped%20Attendance%20Response%20-%20STAR.pdf?VersionId=GzD085NdoX8M1zofnM4x0xF_QQ04xD7J</w:t>
            </w:r>
          </w:p>
        </w:tc>
      </w:tr>
    </w:tbl>
    <w:p w14:paraId="2391C90F" w14:textId="71F9AD6C" w:rsidR="00267F73" w:rsidRPr="00022267" w:rsidRDefault="00267F73" w:rsidP="007836FC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Monitoring</w:t>
      </w:r>
    </w:p>
    <w:p w14:paraId="2ADAF8FA" w14:textId="77BA851E" w:rsidR="00267F73" w:rsidRDefault="00267F73" w:rsidP="00267F73">
      <w:pPr>
        <w:spacing w:before="54" w:line="276" w:lineRule="auto"/>
        <w:rPr>
          <w:rFonts w:ascii="Arial" w:hAnsi="Arial" w:cs="Arial"/>
          <w:i/>
          <w:color w:val="75BDA7" w:themeColor="accent3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5825" w14:paraId="4A4D7A89" w14:textId="77777777" w:rsidTr="00995825">
        <w:tc>
          <w:tcPr>
            <w:tcW w:w="9067" w:type="dxa"/>
          </w:tcPr>
          <w:p w14:paraId="6D997F6E" w14:textId="77777777" w:rsidR="002C2375" w:rsidRPr="002C2375" w:rsidRDefault="002C2375" w:rsidP="002C2375">
            <w:pPr>
              <w:spacing w:before="54" w:line="276" w:lineRule="auto"/>
              <w:rPr>
                <w:rFonts w:ascii="Arial" w:eastAsia="MS Mincho" w:hAnsi="Arial" w:cs="Arial"/>
                <w:color w:val="231F20"/>
                <w:sz w:val="18"/>
                <w:szCs w:val="18"/>
              </w:rPr>
            </w:pP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 xml:space="preserve">The principal will maintain reporting of daily attendance data.  </w:t>
            </w:r>
          </w:p>
          <w:p w14:paraId="274983AE" w14:textId="34BA8C82" w:rsidR="00995825" w:rsidRDefault="002C2375" w:rsidP="002C2375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2C2375">
              <w:rPr>
                <w:rFonts w:ascii="Arial" w:eastAsia="MS Mincho" w:hAnsi="Arial" w:cs="Arial"/>
                <w:color w:val="231F20"/>
                <w:sz w:val="18"/>
                <w:szCs w:val="18"/>
              </w:rPr>
              <w:t>The board will receive termly attendance reporting- including information provided by the Every Day matters report. Included in this reporting will be any emerging trends, barriers to attendance, and areas of concern for the board's consideration.</w:t>
            </w:r>
          </w:p>
        </w:tc>
      </w:tr>
    </w:tbl>
    <w:p w14:paraId="60A89E11" w14:textId="77777777" w:rsidR="00267F73" w:rsidRPr="00022267" w:rsidRDefault="00267F73" w:rsidP="007836FC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lastRenderedPageBreak/>
        <w:t>Legislative compliance/ Legislation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0209" w14:paraId="73A604DC" w14:textId="77777777" w:rsidTr="00AB0209">
        <w:tc>
          <w:tcPr>
            <w:tcW w:w="9016" w:type="dxa"/>
          </w:tcPr>
          <w:p w14:paraId="3F00B071" w14:textId="77777777" w:rsidR="00AB0209" w:rsidRPr="00F36066" w:rsidRDefault="00AB0209" w:rsidP="00267F73">
            <w:pPr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any relevant legislation this plan supports</w:t>
            </w:r>
          </w:p>
          <w:p w14:paraId="42514A3A" w14:textId="77777777" w:rsidR="00AB0209" w:rsidRPr="00022267" w:rsidRDefault="00AB0209" w:rsidP="00AB0209">
            <w:pPr>
              <w:spacing w:before="53" w:after="0" w:line="314" w:lineRule="auto"/>
              <w:ind w:right="1458"/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</w:pPr>
            <w:r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Education and Training Act 2020</w:t>
            </w:r>
          </w:p>
          <w:p w14:paraId="43995B14" w14:textId="77777777" w:rsidR="00AB0209" w:rsidRPr="00022267" w:rsidRDefault="00AB0209" w:rsidP="00AB0209">
            <w:pPr>
              <w:spacing w:before="53" w:after="0" w:line="314" w:lineRule="auto"/>
              <w:ind w:right="1458"/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</w:pPr>
            <w:r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Education Attendance rules</w:t>
            </w:r>
          </w:p>
          <w:p w14:paraId="6A5901C6" w14:textId="7E8E7F31" w:rsidR="00AB0209" w:rsidRDefault="00AB0209" w:rsidP="00AB0209">
            <w:pPr>
              <w:rPr>
                <w:rFonts w:ascii="Arial" w:hAnsi="Arial" w:cs="Arial"/>
                <w:i/>
                <w:iCs/>
                <w:color w:val="75BDA7" w:themeColor="accent3"/>
              </w:rPr>
            </w:pPr>
            <w:r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 xml:space="preserve">Education Attendance Management Plan </w:t>
            </w:r>
            <w:r w:rsidR="00E94EAC"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regulations</w:t>
            </w:r>
            <w:r w:rsidR="00E94EAC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 xml:space="preserve"> (yet to be passed</w:t>
            </w:r>
            <w:r w:rsidR="00F36066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)</w:t>
            </w:r>
          </w:p>
        </w:tc>
      </w:tr>
    </w:tbl>
    <w:p w14:paraId="76C41BD8" w14:textId="51659D53" w:rsidR="00267F73" w:rsidRPr="00022267" w:rsidRDefault="00267F73" w:rsidP="00267F73">
      <w:pPr>
        <w:spacing w:before="53" w:after="0" w:line="314" w:lineRule="auto"/>
        <w:ind w:right="1458"/>
        <w:rPr>
          <w:rFonts w:ascii="Arial" w:hAnsi="Arial" w:cs="Arial"/>
          <w:color w:val="6B9F25" w:themeColor="hyperlink"/>
          <w:sz w:val="18"/>
          <w:szCs w:val="18"/>
          <w:u w:val="single"/>
        </w:rPr>
      </w:pPr>
    </w:p>
    <w:tbl>
      <w:tblPr>
        <w:tblStyle w:val="TableGrid"/>
        <w:tblW w:w="9067" w:type="dxa"/>
        <w:tblCellMar>
          <w:left w:w="115" w:type="dxa"/>
          <w:bottom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943"/>
        <w:gridCol w:w="4124"/>
      </w:tblGrid>
      <w:tr w:rsidR="00267F73" w:rsidRPr="00022267" w14:paraId="0A1E0D33" w14:textId="77777777" w:rsidTr="00AB0209">
        <w:trPr>
          <w:trHeight w:val="567"/>
        </w:trPr>
        <w:tc>
          <w:tcPr>
            <w:tcW w:w="4943" w:type="dxa"/>
            <w:vAlign w:val="bottom"/>
          </w:tcPr>
          <w:p w14:paraId="6078B418" w14:textId="490E4EAF" w:rsidR="00267F73" w:rsidRPr="00022267" w:rsidRDefault="00267F73">
            <w:pPr>
              <w:spacing w:before="11"/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022267">
              <w:rPr>
                <w:rFonts w:ascii="Arial" w:eastAsia="Calibri" w:hAnsi="Arial" w:cs="Arial"/>
                <w:color w:val="231F20"/>
                <w:sz w:val="18"/>
                <w:szCs w:val="18"/>
              </w:rPr>
              <w:t>Reviewed:</w:t>
            </w:r>
            <w:r w:rsid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 February 2026</w:t>
            </w:r>
          </w:p>
        </w:tc>
        <w:tc>
          <w:tcPr>
            <w:tcW w:w="4124" w:type="dxa"/>
            <w:vAlign w:val="bottom"/>
          </w:tcPr>
          <w:p w14:paraId="11A1E014" w14:textId="2CBB709B" w:rsidR="00267F73" w:rsidRPr="00022267" w:rsidRDefault="00267F73">
            <w:pPr>
              <w:spacing w:before="11"/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022267">
              <w:rPr>
                <w:rFonts w:ascii="Arial" w:eastAsia="Calibri" w:hAnsi="Arial" w:cs="Arial"/>
                <w:color w:val="231F20"/>
                <w:sz w:val="18"/>
                <w:szCs w:val="18"/>
              </w:rPr>
              <w:t>Next review:</w:t>
            </w:r>
            <w:r w:rsidR="002C2375">
              <w:rPr>
                <w:rFonts w:ascii="Arial" w:eastAsia="Calibri" w:hAnsi="Arial" w:cs="Arial"/>
                <w:color w:val="231F20"/>
                <w:sz w:val="18"/>
                <w:szCs w:val="18"/>
              </w:rPr>
              <w:t xml:space="preserve"> February 2028</w:t>
            </w:r>
          </w:p>
        </w:tc>
      </w:tr>
    </w:tbl>
    <w:p w14:paraId="2F80471B" w14:textId="77777777" w:rsidR="00AB0209" w:rsidRDefault="00AB0209" w:rsidP="007836FC">
      <w:pPr>
        <w:pStyle w:val="Heading2"/>
        <w:rPr>
          <w:rFonts w:ascii="Arial" w:hAnsi="Arial" w:cs="Arial"/>
        </w:rPr>
      </w:pPr>
    </w:p>
    <w:p w14:paraId="675910CA" w14:textId="77777777" w:rsidR="00AB0209" w:rsidRDefault="00AB0209">
      <w:pPr>
        <w:spacing w:after="160" w:line="278" w:lineRule="auto"/>
        <w:rPr>
          <w:rFonts w:ascii="Arial" w:eastAsiaTheme="majorEastAsia" w:hAnsi="Arial" w:cs="Arial"/>
          <w:color w:val="276E8B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4CAEEE25" w14:textId="562DC4E7" w:rsidR="00267F73" w:rsidRPr="00022267" w:rsidRDefault="00267F73" w:rsidP="007836FC">
      <w:pPr>
        <w:pStyle w:val="Heading2"/>
        <w:rPr>
          <w:rFonts w:ascii="Arial" w:hAnsi="Arial" w:cs="Arial"/>
        </w:rPr>
      </w:pPr>
      <w:r w:rsidRPr="00022267">
        <w:rPr>
          <w:rFonts w:ascii="Arial" w:hAnsi="Arial" w:cs="Arial"/>
        </w:rPr>
        <w:lastRenderedPageBreak/>
        <w:t xml:space="preserve">Attendance Management Procedure- Stepped </w:t>
      </w:r>
      <w:r w:rsidR="00D54BC4" w:rsidRPr="00022267">
        <w:rPr>
          <w:rFonts w:ascii="Arial" w:hAnsi="Arial" w:cs="Arial"/>
        </w:rPr>
        <w:t>A</w:t>
      </w:r>
      <w:r w:rsidRPr="00022267">
        <w:rPr>
          <w:rFonts w:ascii="Arial" w:hAnsi="Arial" w:cs="Arial"/>
        </w:rPr>
        <w:t xml:space="preserve">ttendance </w:t>
      </w:r>
      <w:r w:rsidR="00D54BC4" w:rsidRPr="00022267">
        <w:rPr>
          <w:rFonts w:ascii="Arial" w:hAnsi="Arial" w:cs="Arial"/>
        </w:rPr>
        <w:t>R</w:t>
      </w:r>
      <w:r w:rsidRPr="00022267">
        <w:rPr>
          <w:rFonts w:ascii="Arial" w:hAnsi="Arial" w:cs="Arial"/>
        </w:rPr>
        <w:t xml:space="preserve">esponse </w:t>
      </w:r>
    </w:p>
    <w:p w14:paraId="6DF2DA4E" w14:textId="7A174ED6" w:rsidR="00267F73" w:rsidRDefault="00267F73" w:rsidP="00267F73">
      <w:pPr>
        <w:rPr>
          <w:rFonts w:ascii="Arial" w:hAnsi="Arial" w:cs="Arial"/>
          <w:i/>
          <w:iCs/>
          <w:color w:val="75BDA7" w:themeColor="accent3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7C459FA4" w14:textId="77777777">
        <w:tc>
          <w:tcPr>
            <w:tcW w:w="8789" w:type="dxa"/>
          </w:tcPr>
          <w:p w14:paraId="40118C71" w14:textId="6B38518A" w:rsidR="00995825" w:rsidRPr="00F36066" w:rsidRDefault="00AB0209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any overarching attendance statements that support student attendance.</w:t>
            </w:r>
          </w:p>
        </w:tc>
      </w:tr>
    </w:tbl>
    <w:p w14:paraId="2944C115" w14:textId="63F0F01D" w:rsidR="00267F73" w:rsidRPr="00022267" w:rsidRDefault="00267F73" w:rsidP="007836FC">
      <w:pPr>
        <w:pStyle w:val="Heading3"/>
        <w:rPr>
          <w:rFonts w:ascii="Arial" w:hAnsi="Arial" w:cs="Arial"/>
        </w:rPr>
      </w:pPr>
      <w:r w:rsidRPr="00022267">
        <w:rPr>
          <w:rFonts w:ascii="Arial" w:hAnsi="Arial" w:cs="Arial"/>
        </w:rPr>
        <w:t>Parent/Whanau responsibilities:</w:t>
      </w:r>
    </w:p>
    <w:p w14:paraId="685DC6E0" w14:textId="445B290A" w:rsidR="00E2218B" w:rsidRDefault="00E2218B" w:rsidP="00E2218B">
      <w:pPr>
        <w:rPr>
          <w:rFonts w:ascii="Arial" w:hAnsi="Arial" w:cs="Arial"/>
          <w:i/>
          <w:iCs/>
          <w:color w:val="75BDA7" w:themeColor="accent3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390CC502" w14:textId="77777777">
        <w:tc>
          <w:tcPr>
            <w:tcW w:w="8789" w:type="dxa"/>
          </w:tcPr>
          <w:p w14:paraId="5D69A5DC" w14:textId="78424909" w:rsidR="00995825" w:rsidRPr="00F36066" w:rsidRDefault="00AB0209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any parent/whanau responsibilities that support student attendance.</w:t>
            </w:r>
          </w:p>
        </w:tc>
      </w:tr>
    </w:tbl>
    <w:p w14:paraId="4E2A82B2" w14:textId="77777777" w:rsidR="00267F73" w:rsidRPr="00022267" w:rsidRDefault="00AB0209" w:rsidP="007836FC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7F73" w:rsidRPr="00022267">
        <w:rPr>
          <w:rFonts w:ascii="Arial" w:hAnsi="Arial" w:cs="Arial"/>
        </w:rPr>
        <w:t>chool responsibilities</w:t>
      </w:r>
    </w:p>
    <w:p w14:paraId="7780D708" w14:textId="5FA657A5" w:rsidR="00E2218B" w:rsidRDefault="00E2218B" w:rsidP="00E2218B">
      <w:pPr>
        <w:rPr>
          <w:rFonts w:ascii="Arial" w:hAnsi="Arial" w:cs="Arial"/>
          <w:i/>
          <w:iCs/>
          <w:color w:val="75BDA7" w:themeColor="accent3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1ED501F8" w14:textId="77777777">
        <w:tc>
          <w:tcPr>
            <w:tcW w:w="8789" w:type="dxa"/>
          </w:tcPr>
          <w:p w14:paraId="793FC77D" w14:textId="0B7D31B5" w:rsidR="00995825" w:rsidRPr="00F36066" w:rsidRDefault="00AB0209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your school’s responsibility to support student attendance.</w:t>
            </w:r>
          </w:p>
        </w:tc>
      </w:tr>
    </w:tbl>
    <w:p w14:paraId="1BD89749" w14:textId="2054F0D8" w:rsidR="00267F73" w:rsidRPr="00022267" w:rsidRDefault="00267F73" w:rsidP="007836FC">
      <w:pPr>
        <w:pStyle w:val="Heading3"/>
        <w:rPr>
          <w:rFonts w:ascii="Arial" w:hAnsi="Arial" w:cs="Arial"/>
        </w:rPr>
      </w:pPr>
      <w:r w:rsidRPr="00022267">
        <w:rPr>
          <w:rFonts w:ascii="Arial" w:hAnsi="Arial" w:cs="Arial"/>
        </w:rPr>
        <w:t xml:space="preserve">School </w:t>
      </w:r>
      <w:r w:rsidR="007836FC" w:rsidRPr="00022267">
        <w:rPr>
          <w:rFonts w:ascii="Arial" w:hAnsi="Arial" w:cs="Arial"/>
        </w:rPr>
        <w:t>Procedures</w:t>
      </w:r>
    </w:p>
    <w:p w14:paraId="5A96D07E" w14:textId="15E73ED7" w:rsidR="004B35E1" w:rsidRDefault="004B35E1" w:rsidP="00633AA4"/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44600733" w14:textId="77777777">
        <w:tc>
          <w:tcPr>
            <w:tcW w:w="8789" w:type="dxa"/>
          </w:tcPr>
          <w:p w14:paraId="0683D112" w14:textId="77777777" w:rsidR="00AB0209" w:rsidRPr="00F36066" w:rsidRDefault="00AB0209" w:rsidP="00AB0209">
            <w:pPr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 xml:space="preserve">Schools to insert here your schools’ internal systems for attendance.  Note this may be more detailed in larger schools and high schools.  </w:t>
            </w:r>
          </w:p>
          <w:p w14:paraId="4EB301FC" w14:textId="636287FC" w:rsidR="00995825" w:rsidRDefault="00AB0209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hyperlink r:id="rId12" w:history="1">
              <w:r w:rsidRPr="00022267">
                <w:rPr>
                  <w:rStyle w:val="Hyperlink"/>
                  <w:rFonts w:ascii="Arial" w:hAnsi="Arial" w:cs="Arial"/>
                  <w:i/>
                  <w:iCs/>
                </w:rPr>
                <w:t>Updated Blank STAR template.pdf</w:t>
              </w:r>
            </w:hyperlink>
          </w:p>
        </w:tc>
      </w:tr>
    </w:tbl>
    <w:p w14:paraId="1C10E1CC" w14:textId="77777777" w:rsidR="00995825" w:rsidRPr="00022267" w:rsidRDefault="00995825" w:rsidP="00633AA4">
      <w:pPr>
        <w:rPr>
          <w:rFonts w:ascii="Arial" w:hAnsi="Arial" w:cs="Arial"/>
        </w:rPr>
      </w:pPr>
    </w:p>
    <w:sectPr w:rsidR="00995825" w:rsidRPr="00022267" w:rsidSect="002B64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B6D1" w14:textId="77777777" w:rsidR="00D37D79" w:rsidRDefault="00D37D79">
      <w:pPr>
        <w:spacing w:after="0" w:line="240" w:lineRule="auto"/>
      </w:pPr>
      <w:r>
        <w:separator/>
      </w:r>
    </w:p>
  </w:endnote>
  <w:endnote w:type="continuationSeparator" w:id="0">
    <w:p w14:paraId="6091E395" w14:textId="77777777" w:rsidR="00D37D79" w:rsidRDefault="00D37D79">
      <w:pPr>
        <w:spacing w:after="0" w:line="240" w:lineRule="auto"/>
      </w:pPr>
      <w:r>
        <w:continuationSeparator/>
      </w:r>
    </w:p>
  </w:endnote>
  <w:endnote w:type="continuationNotice" w:id="1">
    <w:p w14:paraId="191092FC" w14:textId="77777777" w:rsidR="00D37D79" w:rsidRDefault="00D37D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FC38" w14:textId="77777777" w:rsidR="009D1138" w:rsidRDefault="009D1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1D26AE2" wp14:editId="505B26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253631960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989A3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26AE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[UNCLASSIFIED]" style="position:absolute;margin-left:0;margin-top:0;width:64.2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5ZDQIAABw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DZ2v4fqjEM56PftLd80WHrLfHhhDheM3aJo&#10;wzMeUkFbUhgQJTW4H3+zx3jkHb2UtCiYkhpUNCXqm8F9RG2NwI1gn8D0Ll/k6DdH/QAowym+CMsT&#10;RKsLaoTSgX5DOa9jIXQxw7FcSfcjfAi9cvE5cLFepyCUkWVha3aWx9SRrsjla/fGnB0ID7ipJxjV&#10;xIp3vPex8aa362NA9tNSIrU9kQPjKMG01uG5RI3/+p+iro969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R2Xlk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5E0989A3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A10B" w14:textId="24543A74" w:rsidR="007B2A40" w:rsidRDefault="00521449">
    <w:pPr>
      <w:pStyle w:val="Footer"/>
    </w:pPr>
    <w:r>
      <w:t>Attendance Management Plan Template V2- Updated October 2025</w:t>
    </w:r>
  </w:p>
  <w:p w14:paraId="564D3900" w14:textId="77777777" w:rsidR="007B2A40" w:rsidRDefault="007B2A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DA23" w14:textId="77777777" w:rsidR="009D1138" w:rsidRDefault="009D1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A780CA" wp14:editId="0904AE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352965558" name="Text Box 1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0010A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780C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[UNCLASSIFIED]" style="position:absolute;margin-left:0;margin-top:0;width:64.2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HU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Z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r18dQ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0F60010A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521B1" w14:textId="77777777" w:rsidR="00D37D79" w:rsidRDefault="00D37D79">
      <w:pPr>
        <w:spacing w:after="0" w:line="240" w:lineRule="auto"/>
      </w:pPr>
      <w:r>
        <w:separator/>
      </w:r>
    </w:p>
  </w:footnote>
  <w:footnote w:type="continuationSeparator" w:id="0">
    <w:p w14:paraId="272E0A19" w14:textId="77777777" w:rsidR="00D37D79" w:rsidRDefault="00D37D79">
      <w:pPr>
        <w:spacing w:after="0" w:line="240" w:lineRule="auto"/>
      </w:pPr>
      <w:r>
        <w:continuationSeparator/>
      </w:r>
    </w:p>
  </w:footnote>
  <w:footnote w:type="continuationNotice" w:id="1">
    <w:p w14:paraId="1AE81D16" w14:textId="77777777" w:rsidR="00D37D79" w:rsidRDefault="00D37D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73F9" w14:textId="77777777" w:rsidR="009D1138" w:rsidRDefault="009D1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87A860" wp14:editId="175350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46700107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ABB77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7A8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[UNCLASSIFIED]" style="position:absolute;margin-left:0;margin-top:0;width:64.2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textbox style="mso-fit-shape-to-text:t" inset="0,15pt,0,0">
                <w:txbxContent>
                  <w:p w14:paraId="3AEABB77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7BD1" w14:textId="63381ECC" w:rsidR="009D1138" w:rsidRDefault="009D1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405DFA" wp14:editId="2A6222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331879684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50F84" w14:textId="5D557617" w:rsidR="009D1138" w:rsidRPr="007B2A40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NZ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05D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[UNCLASSIFIED]" style="position:absolute;margin-left:0;margin-top:0;width:64.2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textbox style="mso-fit-shape-to-text:t" inset="0,15pt,0,0">
                <w:txbxContent>
                  <w:p w14:paraId="16150F84" w14:textId="5D557617" w:rsidR="009D1138" w:rsidRPr="007B2A40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N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9CB0" w14:textId="77777777" w:rsidR="009D1138" w:rsidRDefault="009D1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E225B8" wp14:editId="25CDD6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824267262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CCC82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225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[UNCLASSIFIED]" style="position:absolute;margin-left:0;margin-top:0;width:64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3QDA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" filled="f" stroked="f">
              <v:textbox style="mso-fit-shape-to-text:t" inset="0,15pt,0,0">
                <w:txbxContent>
                  <w:p w14:paraId="190CCC82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25D"/>
    <w:multiLevelType w:val="hybridMultilevel"/>
    <w:tmpl w:val="6ACEF5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E4496"/>
    <w:multiLevelType w:val="hybridMultilevel"/>
    <w:tmpl w:val="BDD632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2161153">
    <w:abstractNumId w:val="1"/>
  </w:num>
  <w:num w:numId="2" w16cid:durableId="1726830777">
    <w:abstractNumId w:val="0"/>
  </w:num>
  <w:num w:numId="3" w16cid:durableId="2008942196">
    <w:abstractNumId w:val="0"/>
  </w:num>
  <w:num w:numId="4" w16cid:durableId="522943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73"/>
    <w:rsid w:val="000020DF"/>
    <w:rsid w:val="00022267"/>
    <w:rsid w:val="0005170B"/>
    <w:rsid w:val="00056521"/>
    <w:rsid w:val="000609F3"/>
    <w:rsid w:val="0006430D"/>
    <w:rsid w:val="0009366F"/>
    <w:rsid w:val="000A7C6F"/>
    <w:rsid w:val="000C72BD"/>
    <w:rsid w:val="000D3C39"/>
    <w:rsid w:val="000E125F"/>
    <w:rsid w:val="000F2F2E"/>
    <w:rsid w:val="00110E89"/>
    <w:rsid w:val="00111F29"/>
    <w:rsid w:val="00153438"/>
    <w:rsid w:val="00156E0F"/>
    <w:rsid w:val="00163514"/>
    <w:rsid w:val="0018755F"/>
    <w:rsid w:val="00192204"/>
    <w:rsid w:val="00201A5C"/>
    <w:rsid w:val="002140F1"/>
    <w:rsid w:val="0024479C"/>
    <w:rsid w:val="00267F73"/>
    <w:rsid w:val="0027432E"/>
    <w:rsid w:val="002A50D9"/>
    <w:rsid w:val="002B1109"/>
    <w:rsid w:val="002B27B6"/>
    <w:rsid w:val="002B649F"/>
    <w:rsid w:val="002C2375"/>
    <w:rsid w:val="002E7884"/>
    <w:rsid w:val="0030526D"/>
    <w:rsid w:val="00346CC3"/>
    <w:rsid w:val="003A56D2"/>
    <w:rsid w:val="003A6A84"/>
    <w:rsid w:val="003C27FB"/>
    <w:rsid w:val="003D231F"/>
    <w:rsid w:val="003D3F92"/>
    <w:rsid w:val="003D7DD6"/>
    <w:rsid w:val="0040753A"/>
    <w:rsid w:val="004105BC"/>
    <w:rsid w:val="00412358"/>
    <w:rsid w:val="00472387"/>
    <w:rsid w:val="00485A67"/>
    <w:rsid w:val="004A6503"/>
    <w:rsid w:val="004B35E1"/>
    <w:rsid w:val="004B46DB"/>
    <w:rsid w:val="004D3658"/>
    <w:rsid w:val="004D39A5"/>
    <w:rsid w:val="00514BCF"/>
    <w:rsid w:val="00521449"/>
    <w:rsid w:val="00536987"/>
    <w:rsid w:val="005413BC"/>
    <w:rsid w:val="00542D18"/>
    <w:rsid w:val="00560437"/>
    <w:rsid w:val="00584F90"/>
    <w:rsid w:val="0059328B"/>
    <w:rsid w:val="005E312B"/>
    <w:rsid w:val="00601073"/>
    <w:rsid w:val="006031D0"/>
    <w:rsid w:val="0060637C"/>
    <w:rsid w:val="00632E56"/>
    <w:rsid w:val="00633AA4"/>
    <w:rsid w:val="00643E65"/>
    <w:rsid w:val="00684542"/>
    <w:rsid w:val="006C0925"/>
    <w:rsid w:val="006C4D9E"/>
    <w:rsid w:val="006E4491"/>
    <w:rsid w:val="006E4683"/>
    <w:rsid w:val="006F2C01"/>
    <w:rsid w:val="00700BF8"/>
    <w:rsid w:val="00702377"/>
    <w:rsid w:val="007409E1"/>
    <w:rsid w:val="00742A18"/>
    <w:rsid w:val="00744556"/>
    <w:rsid w:val="00746C13"/>
    <w:rsid w:val="007507E8"/>
    <w:rsid w:val="007836FC"/>
    <w:rsid w:val="007A4973"/>
    <w:rsid w:val="007B2A40"/>
    <w:rsid w:val="007D20AB"/>
    <w:rsid w:val="00813C4F"/>
    <w:rsid w:val="00832CEB"/>
    <w:rsid w:val="00875AA2"/>
    <w:rsid w:val="00884F50"/>
    <w:rsid w:val="00896ACE"/>
    <w:rsid w:val="008B3153"/>
    <w:rsid w:val="008B36CB"/>
    <w:rsid w:val="008B406A"/>
    <w:rsid w:val="008C4E5D"/>
    <w:rsid w:val="008C7703"/>
    <w:rsid w:val="00903767"/>
    <w:rsid w:val="00926012"/>
    <w:rsid w:val="009852B2"/>
    <w:rsid w:val="00995825"/>
    <w:rsid w:val="009D1138"/>
    <w:rsid w:val="00A249CA"/>
    <w:rsid w:val="00A720F9"/>
    <w:rsid w:val="00A77C94"/>
    <w:rsid w:val="00AA7535"/>
    <w:rsid w:val="00AB0209"/>
    <w:rsid w:val="00BA05DE"/>
    <w:rsid w:val="00BB4C6F"/>
    <w:rsid w:val="00BB4DA6"/>
    <w:rsid w:val="00C020E9"/>
    <w:rsid w:val="00C147DB"/>
    <w:rsid w:val="00C3319B"/>
    <w:rsid w:val="00C76E66"/>
    <w:rsid w:val="00C77308"/>
    <w:rsid w:val="00C801BA"/>
    <w:rsid w:val="00CB2348"/>
    <w:rsid w:val="00CC3EFC"/>
    <w:rsid w:val="00D02205"/>
    <w:rsid w:val="00D16848"/>
    <w:rsid w:val="00D27CC0"/>
    <w:rsid w:val="00D37D79"/>
    <w:rsid w:val="00D4661C"/>
    <w:rsid w:val="00D54BC4"/>
    <w:rsid w:val="00DB5739"/>
    <w:rsid w:val="00DD68A5"/>
    <w:rsid w:val="00DE10E2"/>
    <w:rsid w:val="00DE270C"/>
    <w:rsid w:val="00DE3F93"/>
    <w:rsid w:val="00E12495"/>
    <w:rsid w:val="00E2218B"/>
    <w:rsid w:val="00E436F7"/>
    <w:rsid w:val="00E54959"/>
    <w:rsid w:val="00E76237"/>
    <w:rsid w:val="00E93068"/>
    <w:rsid w:val="00E93334"/>
    <w:rsid w:val="00E94EAC"/>
    <w:rsid w:val="00EC1017"/>
    <w:rsid w:val="00EC4B5F"/>
    <w:rsid w:val="00ED087D"/>
    <w:rsid w:val="00ED2E04"/>
    <w:rsid w:val="00ED7277"/>
    <w:rsid w:val="00F11B2A"/>
    <w:rsid w:val="00F23542"/>
    <w:rsid w:val="00F36066"/>
    <w:rsid w:val="00F42CE2"/>
    <w:rsid w:val="00F47142"/>
    <w:rsid w:val="00F54F5D"/>
    <w:rsid w:val="00FD79B4"/>
    <w:rsid w:val="00FE1E70"/>
    <w:rsid w:val="075D7C30"/>
    <w:rsid w:val="097AF419"/>
    <w:rsid w:val="3961A904"/>
    <w:rsid w:val="3B4E596E"/>
    <w:rsid w:val="476FD8EE"/>
    <w:rsid w:val="4B4F1B0E"/>
    <w:rsid w:val="5289BE9C"/>
    <w:rsid w:val="58245443"/>
    <w:rsid w:val="5A9DBE92"/>
    <w:rsid w:val="5B9CD90F"/>
    <w:rsid w:val="5FABD4C5"/>
    <w:rsid w:val="71627122"/>
    <w:rsid w:val="797D8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4221A"/>
  <w15:chartTrackingRefBased/>
  <w15:docId w15:val="{737571C8-50DA-4FE7-88AF-787D4A84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3"/>
    <w:pPr>
      <w:spacing w:after="120" w:line="264" w:lineRule="auto"/>
    </w:pPr>
    <w:rPr>
      <w:rFonts w:eastAsiaTheme="minorEastAsia"/>
      <w:kern w:val="0"/>
      <w:sz w:val="21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7F73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F73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F73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7F73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7F73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F73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F73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F73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F73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F73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F73"/>
    <w:rPr>
      <w:b/>
      <w:bCs/>
      <w:smallCaps/>
      <w:color w:val="276E8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F73"/>
    <w:rPr>
      <w:rFonts w:eastAsiaTheme="minorEastAsia"/>
      <w:kern w:val="0"/>
      <w:sz w:val="21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7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F73"/>
    <w:rPr>
      <w:rFonts w:eastAsiaTheme="minorEastAsia"/>
      <w:kern w:val="0"/>
      <w:sz w:val="21"/>
      <w:szCs w:val="21"/>
      <w:lang w:val="en-US"/>
      <w14:ligatures w14:val="none"/>
    </w:rPr>
  </w:style>
  <w:style w:type="table" w:styleId="TableGrid">
    <w:name w:val="Table Grid"/>
    <w:basedOn w:val="TableNormal"/>
    <w:uiPriority w:val="39"/>
    <w:rsid w:val="00267F73"/>
    <w:pPr>
      <w:spacing w:after="120" w:line="264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7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F73"/>
    <w:rPr>
      <w:rFonts w:eastAsiaTheme="minorEastAsia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2218B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18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6F7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16848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b-assets.education.govt.nz/s3fs-public/2025-09/Updated%20Blank%20STAR%20template.pdf?VersionId=RErfK73VPwphwoSO_XLH_CDUXvD0pK.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6DF8C109DC24393B9503259756952" ma:contentTypeVersion="15" ma:contentTypeDescription="Create a new document." ma:contentTypeScope="" ma:versionID="5ccf6aec6f57b04b24aabdaabb2fbddb">
  <xsd:schema xmlns:xsd="http://www.w3.org/2001/XMLSchema" xmlns:xs="http://www.w3.org/2001/XMLSchema" xmlns:p="http://schemas.microsoft.com/office/2006/metadata/properties" xmlns:ns1="http://schemas.microsoft.com/sharepoint/v3" xmlns:ns2="1a669c34-d1c4-48f7-94f2-1e846010effe" xmlns:ns3="91eb11ee-3769-4721-866a-b95c4578420a" targetNamespace="http://schemas.microsoft.com/office/2006/metadata/properties" ma:root="true" ma:fieldsID="35da4519df76873b9d0242b96ef48d4f" ns1:_="" ns2:_="" ns3:_="">
    <xsd:import namespace="http://schemas.microsoft.com/sharepoint/v3"/>
    <xsd:import namespace="1a669c34-d1c4-48f7-94f2-1e846010effe"/>
    <xsd:import namespace="91eb11ee-3769-4721-866a-b95c45784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9c34-d1c4-48f7-94f2-1e846010e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b11ee-3769-4721-866a-b95c457842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a669c34-d1c4-48f7-94f2-1e846010effe">
      <Terms xmlns="http://schemas.microsoft.com/office/infopath/2007/PartnerControls"/>
    </lcf76f155ced4ddcb4097134ff3c332f>
    <_ip_UnifiedCompliancePolicyProperties xmlns="http://schemas.microsoft.com/sharepoint/v3" xsi:nil="true"/>
    <_dlc_DocId xmlns="91eb11ee-3769-4721-866a-b95c4578420a">MoEd-875874013-1650</_dlc_DocId>
    <_dlc_DocIdUrl xmlns="91eb11ee-3769-4721-866a-b95c4578420a">
      <Url>https://educationgovtnz.sharepoint.com/sites/GRPMoEEXTTPA-TePaeAronuiDesign-AttendanceInterventions/_layouts/15/DocIdRedir.aspx?ID=MoEd-875874013-1650</Url>
      <Description>MoEd-875874013-1650</Description>
    </_dlc_DocIdUrl>
  </documentManagement>
</p:properties>
</file>

<file path=customXml/itemProps1.xml><?xml version="1.0" encoding="utf-8"?>
<ds:datastoreItem xmlns:ds="http://schemas.openxmlformats.org/officeDocument/2006/customXml" ds:itemID="{A8E1329C-D4DB-4161-8BB9-80531E9E2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669c34-d1c4-48f7-94f2-1e846010effe"/>
    <ds:schemaRef ds:uri="91eb11ee-3769-4721-866a-b95c45784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E4655-8C1E-476C-9B8B-57C6D342F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4AE2D-E517-422E-83BC-816C56B0AA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A3FB2A-5B3B-42C2-BB7B-40D12CA765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a669c34-d1c4-48f7-94f2-1e846010effe"/>
    <ds:schemaRef ds:uri="91eb11ee-3769-4721-866a-b95c457842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Greaney</dc:creator>
  <cp:keywords/>
  <dc:description/>
  <cp:lastModifiedBy>Bryce Coleman</cp:lastModifiedBy>
  <cp:revision>9</cp:revision>
  <dcterms:created xsi:type="dcterms:W3CDTF">2025-11-25T21:21:00Z</dcterms:created>
  <dcterms:modified xsi:type="dcterms:W3CDTF">2026-02-02T00:33:00Z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9eddf-846d-46a2-8a8f-ad982b694053_Enabled">
    <vt:lpwstr>true</vt:lpwstr>
  </property>
  <property fmtid="{D5CDD505-2E9C-101B-9397-08002B2CF9AE}" pid="3" name="MSIP_Label_4009eddf-846d-46a2-8a8f-ad982b694053_SetDate">
    <vt:lpwstr>2025-09-30T19:21:39Z</vt:lpwstr>
  </property>
  <property fmtid="{D5CDD505-2E9C-101B-9397-08002B2CF9AE}" pid="4" name="MSIP_Label_4009eddf-846d-46a2-8a8f-ad982b694053_Method">
    <vt:lpwstr>Privileged</vt:lpwstr>
  </property>
  <property fmtid="{D5CDD505-2E9C-101B-9397-08002B2CF9AE}" pid="5" name="MSIP_Label_4009eddf-846d-46a2-8a8f-ad982b694053_Name">
    <vt:lpwstr>UNCLASSIFIED</vt:lpwstr>
  </property>
  <property fmtid="{D5CDD505-2E9C-101B-9397-08002B2CF9AE}" pid="6" name="MSIP_Label_4009eddf-846d-46a2-8a8f-ad982b694053_SiteId">
    <vt:lpwstr>e6d2d4cc-b762-486e-8894-4f5f440d5f31</vt:lpwstr>
  </property>
  <property fmtid="{D5CDD505-2E9C-101B-9397-08002B2CF9AE}" pid="7" name="MSIP_Label_4009eddf-846d-46a2-8a8f-ad982b694053_ActionId">
    <vt:lpwstr>03197501-e2f5-4d04-bb65-eb5432069f74</vt:lpwstr>
  </property>
  <property fmtid="{D5CDD505-2E9C-101B-9397-08002B2CF9AE}" pid="8" name="MSIP_Label_4009eddf-846d-46a2-8a8f-ad982b694053_ContentBits">
    <vt:lpwstr>3</vt:lpwstr>
  </property>
  <property fmtid="{D5CDD505-2E9C-101B-9397-08002B2CF9AE}" pid="9" name="MSIP_Label_4009eddf-846d-46a2-8a8f-ad982b694053_Tag">
    <vt:lpwstr>10, 0, 1, 1</vt:lpwstr>
  </property>
  <property fmtid="{D5CDD505-2E9C-101B-9397-08002B2CF9AE}" pid="10" name="ContentTypeId">
    <vt:lpwstr>0x01010075F6DF8C109DC24393B9503259756952</vt:lpwstr>
  </property>
  <property fmtid="{D5CDD505-2E9C-101B-9397-08002B2CF9AE}" pid="11" name="_dlc_DocIdItemGuid">
    <vt:lpwstr>858e870b-a37d-4006-bf51-5a8e99d7a8ac</vt:lpwstr>
  </property>
  <property fmtid="{D5CDD505-2E9C-101B-9397-08002B2CF9AE}" pid="12" name="MediaServiceImageTags">
    <vt:lpwstr/>
  </property>
</Properties>
</file>